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2C0A" w14:textId="77777777" w:rsidR="007C0042" w:rsidRPr="007C0042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7C0042">
        <w:rPr>
          <w:rFonts w:ascii="Century Gothic" w:hAnsi="Century Gothic"/>
          <w:b/>
          <w:bCs/>
          <w:i w:val="0"/>
          <w:iCs w:val="0"/>
          <w:szCs w:val="22"/>
        </w:rPr>
        <w:t>Dichiarazione di possesso dei requisiti</w:t>
      </w:r>
      <w:bookmarkEnd w:id="1"/>
    </w:p>
    <w:p w14:paraId="11085A92" w14:textId="4429D9D6" w:rsidR="007C0042" w:rsidRPr="007C0042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lang w:eastAsia="en-US"/>
        </w:rPr>
      </w:pPr>
      <w:bookmarkStart w:id="2" w:name="_Hlk36645541"/>
      <w:r w:rsidRPr="007C0042">
        <w:rPr>
          <w:rFonts w:ascii="Century Gothic" w:eastAsia="Calibri" w:hAnsi="Century Gothic"/>
          <w:i/>
          <w:iCs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3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0324A7C7" w14:textId="728E5726" w:rsidR="007C0042" w:rsidRPr="00BB76E3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4" w:name="_Hlk33455944"/>
      <w:bookmarkStart w:id="5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4"/>
      <w:bookmarkEnd w:id="5"/>
      <w:r>
        <w:rPr>
          <w:rFonts w:ascii="Century Gothic" w:hAnsi="Century Gothic"/>
          <w:bCs/>
          <w:szCs w:val="20"/>
        </w:rPr>
        <w:t xml:space="preserve">Asta pubblica per la vendita di autoveicolo: </w:t>
      </w:r>
      <w:r w:rsidR="00984A5D" w:rsidRPr="00984A5D">
        <w:rPr>
          <w:rFonts w:ascii="Century Gothic" w:hAnsi="Century Gothic"/>
          <w:b/>
          <w:bCs/>
          <w:iCs/>
          <w:szCs w:val="20"/>
        </w:rPr>
        <w:t xml:space="preserve">Macchina operatrice Pala gommata </w:t>
      </w:r>
      <w:proofErr w:type="spellStart"/>
      <w:r w:rsidR="00984A5D" w:rsidRPr="00984A5D">
        <w:rPr>
          <w:rFonts w:ascii="Century Gothic" w:hAnsi="Century Gothic"/>
          <w:b/>
          <w:bCs/>
          <w:iCs/>
          <w:szCs w:val="20"/>
        </w:rPr>
        <w:t>Zettelmeyer</w:t>
      </w:r>
      <w:proofErr w:type="spellEnd"/>
      <w:r w:rsidR="00984A5D" w:rsidRPr="00984A5D">
        <w:rPr>
          <w:rFonts w:ascii="Century Gothic" w:hAnsi="Century Gothic"/>
          <w:b/>
          <w:bCs/>
          <w:iCs/>
          <w:szCs w:val="20"/>
        </w:rPr>
        <w:t xml:space="preserve"> ZL402</w:t>
      </w:r>
      <w:r w:rsidR="00984A5D">
        <w:rPr>
          <w:rFonts w:ascii="Century Gothic" w:hAnsi="Century Gothic"/>
          <w:b/>
          <w:bCs/>
          <w:iCs/>
          <w:szCs w:val="20"/>
        </w:rPr>
        <w:t>.</w:t>
      </w:r>
    </w:p>
    <w:p w14:paraId="30453916" w14:textId="77777777" w:rsidR="007C0042" w:rsidRPr="00BB76E3" w:rsidRDefault="007C0042" w:rsidP="007C0042">
      <w:pPr>
        <w:widowControl w:val="0"/>
        <w:autoSpaceDE w:val="0"/>
        <w:autoSpaceDN w:val="0"/>
        <w:spacing w:line="340" w:lineRule="exact"/>
        <w:rPr>
          <w:rFonts w:ascii="Century Gothic" w:eastAsia="Century Gothic" w:hAnsi="Century Gothic"/>
          <w:lang w:bidi="it-IT"/>
        </w:rPr>
      </w:pPr>
      <w:bookmarkStart w:id="6" w:name="_Hlk36645791"/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6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 xml:space="preserve">……………………………………. nato a ………………………………. il ……………………… residente a …………………………… via ………………………………. n. ……. </w:t>
      </w:r>
      <w:proofErr w:type="spellStart"/>
      <w:r w:rsidRPr="00C75C9D">
        <w:rPr>
          <w:rFonts w:ascii="Century Gothic" w:eastAsia="Century Gothic" w:hAnsi="Century Gothic"/>
          <w:bCs/>
          <w:lang w:bidi="it-IT"/>
        </w:rPr>
        <w:t>e_mail</w:t>
      </w:r>
      <w:proofErr w:type="spellEnd"/>
      <w:r w:rsidRPr="00C75C9D">
        <w:rPr>
          <w:rFonts w:ascii="Century Gothic" w:eastAsia="Century Gothic" w:hAnsi="Century Gothic"/>
          <w:bCs/>
          <w:lang w:bidi="it-IT"/>
        </w:rPr>
        <w:t>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3D6F72E9" w14:textId="77777777" w:rsidR="007C0042" w:rsidRPr="00BB76E3" w:rsidRDefault="007C0042" w:rsidP="007C0042">
      <w:pPr>
        <w:spacing w:line="340" w:lineRule="exact"/>
        <w:contextualSpacing/>
        <w:jc w:val="both"/>
        <w:rPr>
          <w:rFonts w:ascii="Century Gothic" w:hAnsi="Century Gothic"/>
          <w:bCs/>
        </w:rPr>
      </w:pPr>
    </w:p>
    <w:p w14:paraId="77982F4E" w14:textId="77777777" w:rsidR="007C0042" w:rsidRPr="00BB76E3" w:rsidRDefault="007C0042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6E3">
        <w:rPr>
          <w:rFonts w:ascii="Century Gothic" w:hAnsi="Century Gothic"/>
          <w:b/>
        </w:rPr>
        <w:t>DICHIARA</w:t>
      </w:r>
    </w:p>
    <w:p w14:paraId="245BBB4C" w14:textId="77777777" w:rsidR="007C0042" w:rsidRPr="00BB2C5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accettare integralmente, senza condizione o riserva alcuna, tutte le norme e disposizioni contenute </w:t>
      </w:r>
      <w:bookmarkStart w:id="7" w:name="_Hlk138858483"/>
      <w:r>
        <w:rPr>
          <w:rFonts w:ascii="Century Gothic" w:eastAsia="Arial Unicode MS" w:hAnsi="Century Gothic"/>
        </w:rPr>
        <w:t>nella documentazione relativa all’asta pubblica</w:t>
      </w:r>
      <w:bookmarkEnd w:id="7"/>
      <w:r w:rsidRPr="00BB2C5A">
        <w:rPr>
          <w:rFonts w:ascii="Century Gothic" w:eastAsia="Arial Unicode MS" w:hAnsi="Century Gothic"/>
        </w:rPr>
        <w:t xml:space="preserve">; </w:t>
      </w:r>
    </w:p>
    <w:p w14:paraId="6E2D251A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</w:t>
      </w:r>
      <w:proofErr w:type="spellStart"/>
      <w:r w:rsidRPr="0071491A">
        <w:rPr>
          <w:rFonts w:ascii="Century Gothic" w:hAnsi="Century Gothic"/>
        </w:rPr>
        <w:t>D.Lgs.</w:t>
      </w:r>
      <w:proofErr w:type="spellEnd"/>
      <w:r w:rsidRPr="0071491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54F5561F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 xml:space="preserve">di non incorrere nel divieto di cui all'art. 1471 del </w:t>
      </w:r>
      <w:proofErr w:type="gramStart"/>
      <w:r w:rsidRPr="0085798F">
        <w:rPr>
          <w:rFonts w:ascii="Century Gothic" w:hAnsi="Century Gothic"/>
          <w:bCs/>
        </w:rPr>
        <w:t>codice civile</w:t>
      </w:r>
      <w:proofErr w:type="gramEnd"/>
      <w:r w:rsidRPr="0085798F">
        <w:rPr>
          <w:rFonts w:ascii="Century Gothic" w:hAnsi="Century Gothic"/>
          <w:bCs/>
        </w:rPr>
        <w:t>;</w:t>
      </w:r>
    </w:p>
    <w:p w14:paraId="62F5D0E1" w14:textId="77777777" w:rsidR="007C0042" w:rsidRPr="0071491A" w:rsidRDefault="007C0042" w:rsidP="007C0042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0B5B3DFB" w14:textId="77777777" w:rsidR="007C0042" w:rsidRPr="00BB76E3" w:rsidRDefault="007C0042" w:rsidP="007C0042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6656B6C" w14:textId="77777777" w:rsidR="007C0042" w:rsidRPr="00BB76E3" w:rsidRDefault="007C0042" w:rsidP="007C0042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3BD6F2A4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1A1CAA0F" w14:textId="77777777" w:rsidR="004A09EB" w:rsidRPr="002532C7" w:rsidRDefault="004A09EB" w:rsidP="004A09EB">
      <w:pPr>
        <w:pStyle w:val="Paragrafoelenco"/>
        <w:numPr>
          <w:ilvl w:val="0"/>
          <w:numId w:val="24"/>
        </w:numPr>
        <w:spacing w:after="0" w:line="340" w:lineRule="exact"/>
        <w:ind w:left="397" w:hanging="397"/>
        <w:rPr>
          <w:rFonts w:ascii="Century Gothic" w:hAnsi="Century Gothic"/>
          <w:bCs/>
        </w:rPr>
      </w:pPr>
      <w:r w:rsidRPr="002532C7">
        <w:rPr>
          <w:rFonts w:ascii="Century Gothic" w:hAnsi="Century Gothic"/>
          <w:bCs/>
        </w:rPr>
        <w:t>di essere a conoscenza dello stato di fatto, di diritto e di conservazione in cui si trova il veicolo posto in vendita al momento dello svolgimento della presente procedura;</w:t>
      </w:r>
    </w:p>
    <w:p w14:paraId="3CDC1D60" w14:textId="77777777" w:rsidR="007C0042" w:rsidRPr="003A78D9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635FC88F" w14:textId="77777777" w:rsidR="007C0042" w:rsidRPr="008046D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6C9E0A3C" w14:textId="77777777" w:rsidR="007C0042" w:rsidRPr="00D62C7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 xml:space="preserve">di non essere oggetto di provvedimenti di sospensione o interdittivi di cui all’articolo 14 del </w:t>
      </w:r>
      <w:proofErr w:type="spellStart"/>
      <w:r w:rsidRPr="003F7E2F">
        <w:rPr>
          <w:rFonts w:ascii="Century Gothic" w:hAnsi="Century Gothic"/>
          <w:lang w:eastAsia="zh-CN"/>
        </w:rPr>
        <w:t>D.Lgs.</w:t>
      </w:r>
      <w:proofErr w:type="spellEnd"/>
      <w:r w:rsidRPr="003F7E2F">
        <w:rPr>
          <w:rFonts w:ascii="Century Gothic" w:hAnsi="Century Gothic"/>
          <w:lang w:eastAsia="zh-CN"/>
        </w:rPr>
        <w:t xml:space="preserve"> 81/2008</w:t>
      </w:r>
      <w:r>
        <w:rPr>
          <w:rFonts w:ascii="Century Gothic" w:hAnsi="Century Gothic"/>
          <w:lang w:eastAsia="zh-CN"/>
        </w:rPr>
        <w:t>.</w:t>
      </w:r>
    </w:p>
    <w:p w14:paraId="05FB9C68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8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8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9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9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217E3"/>
    <w:multiLevelType w:val="hybridMultilevel"/>
    <w:tmpl w:val="36E07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2"/>
  </w:num>
  <w:num w:numId="2" w16cid:durableId="1228689831">
    <w:abstractNumId w:val="7"/>
  </w:num>
  <w:num w:numId="3" w16cid:durableId="1120301663">
    <w:abstractNumId w:val="14"/>
  </w:num>
  <w:num w:numId="4" w16cid:durableId="39522493">
    <w:abstractNumId w:val="6"/>
  </w:num>
  <w:num w:numId="5" w16cid:durableId="1205754104">
    <w:abstractNumId w:val="8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3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9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5"/>
  </w:num>
  <w:num w:numId="21" w16cid:durableId="1675718522">
    <w:abstractNumId w:val="11"/>
  </w:num>
  <w:num w:numId="22" w16cid:durableId="1627932222">
    <w:abstractNumId w:val="10"/>
  </w:num>
  <w:num w:numId="23" w16cid:durableId="790324703">
    <w:abstractNumId w:val="4"/>
  </w:num>
  <w:num w:numId="24" w16cid:durableId="214434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09EB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4A5D"/>
    <w:rsid w:val="009875A3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6</cp:revision>
  <cp:lastPrinted>2022-02-18T09:21:00Z</cp:lastPrinted>
  <dcterms:created xsi:type="dcterms:W3CDTF">2023-07-06T11:27:00Z</dcterms:created>
  <dcterms:modified xsi:type="dcterms:W3CDTF">2023-12-07T11:07:00Z</dcterms:modified>
</cp:coreProperties>
</file>