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6B2DEDBA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BB7DFC">
        <w:rPr>
          <w:rFonts w:ascii="Century Gothic" w:hAnsi="Century Gothic"/>
          <w:bCs/>
          <w:szCs w:val="20"/>
        </w:rPr>
        <w:t xml:space="preserve">N. 2 </w:t>
      </w:r>
      <w:r w:rsidR="000560CB" w:rsidRPr="000560CB">
        <w:rPr>
          <w:rFonts w:ascii="Century Gothic" w:hAnsi="Century Gothic"/>
          <w:bCs/>
          <w:szCs w:val="20"/>
        </w:rPr>
        <w:t xml:space="preserve">impianti di essiccamento fanghi. 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 xml:space="preserve">……………………………………. nato a ………………………………. il ……………………… residente a …………………………… via ………………………………. n. ……. </w:t>
      </w:r>
      <w:proofErr w:type="spellStart"/>
      <w:r w:rsidRPr="00C75C9D">
        <w:rPr>
          <w:rFonts w:ascii="Century Gothic" w:eastAsia="Century Gothic" w:hAnsi="Century Gothic"/>
          <w:bCs/>
          <w:lang w:bidi="it-IT"/>
        </w:rPr>
        <w:t>e_mail</w:t>
      </w:r>
      <w:proofErr w:type="spellEnd"/>
      <w:r w:rsidRPr="00C75C9D">
        <w:rPr>
          <w:rFonts w:ascii="Century Gothic" w:eastAsia="Century Gothic" w:hAnsi="Century Gothic"/>
          <w:bCs/>
          <w:lang w:bidi="it-IT"/>
        </w:rPr>
        <w:t>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6E2D251A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54F5561F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 xml:space="preserve">di non incorrere nel divieto di cui all'art. 1471 del </w:t>
      </w:r>
      <w:proofErr w:type="gramStart"/>
      <w:r w:rsidRPr="0085798F">
        <w:rPr>
          <w:rFonts w:ascii="Century Gothic" w:hAnsi="Century Gothic"/>
          <w:bCs/>
        </w:rPr>
        <w:t>codice civile</w:t>
      </w:r>
      <w:proofErr w:type="gramEnd"/>
      <w:r w:rsidRPr="0085798F">
        <w:rPr>
          <w:rFonts w:ascii="Century Gothic" w:hAnsi="Century Gothic"/>
          <w:bCs/>
        </w:rPr>
        <w:t>;</w:t>
      </w:r>
    </w:p>
    <w:p w14:paraId="68388168" w14:textId="77777777" w:rsidR="00211B8B" w:rsidRPr="00211B8B" w:rsidRDefault="00211B8B" w:rsidP="00211B8B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Calibri" w:hAnsi="Century Gothic" w:cs="Times New Roman"/>
          <w:b/>
          <w:bCs/>
          <w:color w:val="000000"/>
          <w:spacing w:val="16"/>
          <w:sz w:val="20"/>
          <w:szCs w:val="20"/>
          <w:lang w:eastAsia="en-US"/>
        </w:rPr>
      </w:pPr>
      <w:r w:rsidRPr="00211B8B">
        <w:rPr>
          <w:rFonts w:ascii="Century Gothic" w:eastAsia="Times New Roman" w:hAnsi="Century Gothic" w:cs="Times New Roman"/>
          <w:bCs/>
        </w:rPr>
        <w:t xml:space="preserve">di impegnarsi, in caso di aggiudicazione, ad acquisire i beni oggetto della presente procedura, provvedendo alle attività di smontaggio delle apparecchiature, ritiro di tutti materiali, eventuali smaltimenti dei residui e pulizia finale delle aree, attenendosi a quanto prescritto nell’Allegato n.1 “Specifiche Tecniche”; </w:t>
      </w:r>
    </w:p>
    <w:p w14:paraId="62F5D0E1" w14:textId="77777777" w:rsidR="007C0042" w:rsidRPr="0071491A" w:rsidRDefault="007C0042" w:rsidP="007C0042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0B5B3DFB" w14:textId="77777777" w:rsidR="007C0042" w:rsidRPr="00BB76E3" w:rsidRDefault="007C0042" w:rsidP="007C0042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3BD6F2A4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147BDB3A" w14:textId="0B9D5807" w:rsidR="001E0E1C" w:rsidRDefault="001E0E1C" w:rsidP="000560CB">
      <w:pPr>
        <w:pStyle w:val="Paragrafoelenco"/>
        <w:numPr>
          <w:ilvl w:val="0"/>
          <w:numId w:val="24"/>
        </w:numPr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DFC">
        <w:rPr>
          <w:rFonts w:ascii="Century Gothic" w:hAnsi="Century Gothic"/>
          <w:bCs/>
        </w:rPr>
        <w:t>di essere a conoscenza dello stato di fatto, di diritto e di conservazione in cui si trova</w:t>
      </w:r>
      <w:r w:rsidR="000560CB" w:rsidRPr="00BB7DFC">
        <w:rPr>
          <w:rFonts w:ascii="Century Gothic" w:hAnsi="Century Gothic"/>
          <w:bCs/>
        </w:rPr>
        <w:t>no</w:t>
      </w:r>
      <w:r w:rsidRPr="00BB7DFC">
        <w:rPr>
          <w:rFonts w:ascii="Century Gothic" w:hAnsi="Century Gothic"/>
          <w:bCs/>
        </w:rPr>
        <w:t xml:space="preserve"> </w:t>
      </w:r>
      <w:r w:rsidR="000560CB" w:rsidRPr="00BB7DFC">
        <w:rPr>
          <w:rFonts w:ascii="Century Gothic" w:hAnsi="Century Gothic"/>
          <w:bCs/>
        </w:rPr>
        <w:t>i due impianti di essicazione fanghi</w:t>
      </w:r>
      <w:r w:rsidRPr="00BB7DFC">
        <w:rPr>
          <w:rFonts w:ascii="Century Gothic" w:hAnsi="Century Gothic"/>
          <w:bCs/>
        </w:rPr>
        <w:t xml:space="preserve"> al momento dello svolgimento della presente procedura;</w:t>
      </w:r>
    </w:p>
    <w:p w14:paraId="05B929B0" w14:textId="2859D9F1" w:rsidR="00BB7DFC" w:rsidRPr="00BB7DFC" w:rsidRDefault="00BB7DFC" w:rsidP="00BB7DFC">
      <w:pPr>
        <w:pStyle w:val="Paragrafoelenco"/>
        <w:numPr>
          <w:ilvl w:val="0"/>
          <w:numId w:val="24"/>
        </w:numPr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DFC">
        <w:rPr>
          <w:rFonts w:ascii="Century Gothic" w:hAnsi="Century Gothic"/>
          <w:bCs/>
        </w:rPr>
        <w:t xml:space="preserve">di avere effettuato uno studio approfondito </w:t>
      </w:r>
      <w:r>
        <w:rPr>
          <w:rFonts w:ascii="Century Gothic" w:hAnsi="Century Gothic"/>
          <w:bCs/>
        </w:rPr>
        <w:t>sulle condizioni di acquisto</w:t>
      </w:r>
      <w:r w:rsidRPr="00BB7DFC">
        <w:rPr>
          <w:rFonts w:ascii="Century Gothic" w:hAnsi="Century Gothic"/>
          <w:bCs/>
        </w:rPr>
        <w:t>, di ritener</w:t>
      </w:r>
      <w:r>
        <w:rPr>
          <w:rFonts w:ascii="Century Gothic" w:hAnsi="Century Gothic"/>
          <w:bCs/>
        </w:rPr>
        <w:t>e</w:t>
      </w:r>
      <w:r w:rsidRPr="00BB7DFC">
        <w:rPr>
          <w:rFonts w:ascii="Century Gothic" w:hAnsi="Century Gothic"/>
          <w:bCs/>
        </w:rPr>
        <w:t xml:space="preserve"> adeguato e realizzabile il prezzo corrispondente all’offerta presentata;</w:t>
      </w:r>
    </w:p>
    <w:p w14:paraId="3CDC1D60" w14:textId="77777777" w:rsidR="007C0042" w:rsidRPr="003A78D9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635FC88F" w14:textId="77777777" w:rsidR="007C0042" w:rsidRPr="008046D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6C9E0A3C" w14:textId="77777777" w:rsidR="007C0042" w:rsidRPr="00D62C7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05FB9C68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1"/>
  </w:num>
  <w:num w:numId="7" w16cid:durableId="1026560700">
    <w:abstractNumId w:val="21"/>
  </w:num>
  <w:num w:numId="8" w16cid:durableId="1243294915">
    <w:abstractNumId w:val="18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0"/>
  </w:num>
  <w:num w:numId="12" w16cid:durableId="1492872153">
    <w:abstractNumId w:val="3"/>
  </w:num>
  <w:num w:numId="13" w16cid:durableId="1888224815">
    <w:abstractNumId w:val="19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1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E19"/>
    <w:rsid w:val="000B2040"/>
    <w:rsid w:val="000C083A"/>
    <w:rsid w:val="000E214A"/>
    <w:rsid w:val="00111427"/>
    <w:rsid w:val="00133ECF"/>
    <w:rsid w:val="00136272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Claudia Di Pasquale</cp:lastModifiedBy>
  <cp:revision>7</cp:revision>
  <cp:lastPrinted>2022-02-18T09:21:00Z</cp:lastPrinted>
  <dcterms:created xsi:type="dcterms:W3CDTF">2023-12-07T11:06:00Z</dcterms:created>
  <dcterms:modified xsi:type="dcterms:W3CDTF">2024-02-29T13:35:00Z</dcterms:modified>
</cp:coreProperties>
</file>